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</w:rPr>
        <w:drawing>
          <wp:inline distB="0" distT="0" distL="0" distR="0">
            <wp:extent cx="6116320" cy="1762760"/>
            <wp:effectExtent b="0" l="0" r="0" t="0"/>
            <wp:docPr descr="תמונה שמכילה טקסט, גופן, צילום מסך, לוגו&#10;&#10;תוכן שנוצר על-ידי בינה מלאכותית עשוי להיות שגוי." id="1" name="image1.png"/>
            <a:graphic>
              <a:graphicData uri="http://schemas.openxmlformats.org/drawingml/2006/picture">
                <pic:pic>
                  <pic:nvPicPr>
                    <pic:cNvPr descr="תמונה שמכילה טקסט, גופן, צילום מסך, לוגו&#10;&#10;תוכן שנוצר על-ידי בינה מלאכותית עשוי להיות שגוי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76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לחבר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לבאנר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את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הלינק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למנגנון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מא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"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י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0"/>
        </w:rPr>
        <w:t xml:space="preserve">MAP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highlight w:val="yellow"/>
          <w:rtl w:val="0"/>
        </w:rPr>
        <w:t xml:space="preserve"> - </w:t>
      </w:r>
      <w:hyperlink r:id="rId7">
        <w:r w:rsidDel="00000000" w:rsidR="00000000" w:rsidRPr="00000000">
          <w:rPr>
            <w:rFonts w:ascii="Heebo" w:cs="Heebo" w:eastAsia="Heebo" w:hAnsi="Heebo"/>
            <w:color w:val="0563c1"/>
            <w:sz w:val="28"/>
            <w:szCs w:val="28"/>
            <w:highlight w:val="yellow"/>
            <w:u w:val="single"/>
            <w:rtl w:val="0"/>
          </w:rPr>
          <w:t xml:space="preserve">https://mai.org.il/mai_map/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מכשיר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חשמלי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לאן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rFonts w:ascii="Heebo" w:cs="Heebo" w:eastAsia="Heebo" w:hAnsi="Heebo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ממחזרים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highlight w:val="yellow"/>
          <w:rtl w:val="1"/>
        </w:rPr>
        <w:t xml:space="preserve">במועצה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highlight w:val="yellow"/>
          <w:rtl w:val="1"/>
        </w:rPr>
        <w:t xml:space="preserve">/</w:t>
      </w:r>
      <w:r w:rsidDel="00000000" w:rsidR="00000000" w:rsidRPr="00000000">
        <w:rPr>
          <w:rFonts w:ascii="Heebo" w:cs="Heebo" w:eastAsia="Heebo" w:hAnsi="Heebo"/>
          <w:highlight w:val="yellow"/>
          <w:rtl w:val="1"/>
        </w:rPr>
        <w:t xml:space="preserve">עירייה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ebo" w:cs="Heebo" w:eastAsia="Heebo" w:hAnsi="Heebo"/>
          <w:highlight w:val="yellow"/>
          <w:rtl w:val="1"/>
        </w:rPr>
        <w:t xml:space="preserve">מועצת</w:t>
      </w:r>
      <w:r w:rsidDel="00000000" w:rsidR="00000000" w:rsidRPr="00000000">
        <w:rPr>
          <w:rFonts w:ascii="Heebo" w:cs="Heebo" w:eastAsia="Heebo" w:hAnsi="Heebo"/>
          <w:highlight w:val="yellow"/>
          <w:rtl w:val="1"/>
        </w:rPr>
        <w:t xml:space="preserve">/</w:t>
      </w:r>
      <w:r w:rsidDel="00000000" w:rsidR="00000000" w:rsidRPr="00000000">
        <w:rPr>
          <w:rFonts w:ascii="Heebo" w:cs="Heebo" w:eastAsia="Heebo" w:hAnsi="Heebo"/>
          <w:highlight w:val="yellow"/>
          <w:rtl w:val="1"/>
        </w:rPr>
        <w:t xml:space="preserve">עיריית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בשיתוף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תאגיד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מא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"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מפעילה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מספר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הסדרי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איסוף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ופינוי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פסולת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מהתושבים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כדי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לאפשר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לכל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תושבי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העיר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להפריד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ולמחזר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מזהמים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Heebo" w:cs="Heebo" w:eastAsia="Heebo" w:hAnsi="Heeb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מהי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מכשיר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שזורם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/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זרם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שעובד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על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ציוד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ואלקטרוני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שהתקלקל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הוחלף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נורות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rFonts w:ascii="Heebo" w:cs="Heebo" w:eastAsia="Heebo" w:hAnsi="Heeb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למה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למחזר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ישנם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חומרים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רבים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כגון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ברזל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פלדה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ומתכות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כבדות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העלולים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לחלחל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לאדמה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להפיץ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גזים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רעילים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לאוויר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לזהם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התהום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ובכך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לפגוע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בנו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בבע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"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ובסביבה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שלנו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rFonts w:ascii="Heebo" w:cs="Heebo" w:eastAsia="Heebo" w:hAnsi="Heebo"/>
          <w:b w:val="1"/>
          <w:bCs w:val="1"/>
          <w:color w:val="000000"/>
        </w:rPr>
      </w:pP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הידעת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line="240" w:lineRule="auto"/>
        <w:ind w:left="1440" w:right="720" w:hanging="1080"/>
        <w:rPr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הינה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רק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0"/>
        </w:rPr>
        <w:t xml:space="preserve">3%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מהפסולת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שלנו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אך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מהווה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70%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מגורמי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הזיהום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שבפסולת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ביתית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 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line="240" w:lineRule="auto"/>
        <w:ind w:left="1440" w:right="720" w:hanging="1080"/>
        <w:rPr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בעת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קניית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מוצר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חדש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מחויב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המשווק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לקבל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מכם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(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בבית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בחנות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)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מוצר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חשמלי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ישן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למחזור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ללא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כל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עלות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נוספת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 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rPr>
          <w:rFonts w:ascii="Heebo" w:cs="Heebo" w:eastAsia="Heebo" w:hAnsi="Heeb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rPr>
          <w:rFonts w:ascii="Heebo" w:cs="Heebo" w:eastAsia="Heebo" w:hAnsi="Heebo"/>
          <w:b w:val="1"/>
          <w:bCs w:val="1"/>
          <w:color w:val="000000"/>
        </w:rPr>
      </w:pP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אפשרויות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מסירת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חשמלית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למיחזור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בעיר</w:t>
      </w:r>
      <w:r w:rsidDel="00000000" w:rsidR="00000000" w:rsidRPr="00000000">
        <w:rPr>
          <w:rFonts w:ascii="Heebo" w:cs="Heebo" w:eastAsia="Heebo" w:hAnsi="Heebo"/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rPr>
          <w:rFonts w:ascii="Heebo" w:cs="Heebo" w:eastAsia="Heebo" w:hAnsi="Heeb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מכשיר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גדול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לאן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1"/>
        </w:numPr>
        <w:shd w:fill="ffffff" w:val="clear"/>
        <w:bidi w:val="1"/>
        <w:spacing w:after="0" w:before="0" w:line="240" w:lineRule="auto"/>
        <w:ind w:left="785" w:hanging="360"/>
        <w:rPr/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חדש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תמורת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ישן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1B">
      <w:pPr>
        <w:pStyle w:val="Heading3"/>
        <w:shd w:fill="ffffff" w:val="clear"/>
        <w:bidi w:val="1"/>
        <w:spacing w:after="0" w:before="0" w:line="240" w:lineRule="auto"/>
        <w:ind w:left="720" w:firstLine="5"/>
        <w:rPr>
          <w:rFonts w:ascii="Heebo" w:cs="Heebo" w:eastAsia="Heebo" w:hAnsi="Heebo"/>
          <w:b w:val="0"/>
          <w:bCs w:val="0"/>
          <w:sz w:val="24"/>
          <w:szCs w:val="24"/>
        </w:rPr>
      </w:pP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רכשת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מכשיר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אלקטרוני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היבואן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מחויב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לפנות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המכשיר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הישן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במעמד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האספקה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כדאי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להדגיש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במעמד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הרכישה</w:t>
      </w:r>
      <w:r w:rsidDel="00000000" w:rsidR="00000000" w:rsidRPr="00000000">
        <w:rPr>
          <w:rFonts w:ascii="Heebo" w:cs="Heebo" w:eastAsia="Heebo" w:hAnsi="Heebo"/>
          <w:b w:val="0"/>
          <w:bCs w:val="0"/>
          <w:sz w:val="24"/>
          <w:szCs w:val="24"/>
          <w:rtl w:val="1"/>
        </w:rPr>
        <w:t xml:space="preserve">) 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hd w:fill="ffffff" w:val="clear"/>
        <w:bidi w:val="1"/>
        <w:spacing w:after="0" w:before="0" w:line="240" w:lineRule="auto"/>
        <w:ind w:left="785" w:hanging="360"/>
        <w:rPr/>
      </w:pPr>
      <w:r w:rsidDel="00000000" w:rsidR="00000000" w:rsidRPr="00000000">
        <w:rPr>
          <w:rFonts w:ascii="Heebo" w:cs="Heebo" w:eastAsia="Heebo" w:hAnsi="Heebo"/>
          <w:rtl w:val="1"/>
        </w:rPr>
        <w:t xml:space="preserve">פינוי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גדולה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ממדרכות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הבתים</w:t>
      </w:r>
      <w:r w:rsidDel="00000000" w:rsidR="00000000" w:rsidRPr="00000000">
        <w:rPr>
          <w:rFonts w:ascii="Heebo" w:cs="Heebo" w:eastAsia="Heebo" w:hAnsi="Heebo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rtl w:val="1"/>
        </w:rPr>
        <w:t xml:space="preserve">ללא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עלות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2b9e2e"/>
        </w:rPr>
      </w:pPr>
      <w:r w:rsidDel="00000000" w:rsidR="00000000" w:rsidRPr="00000000">
        <w:rPr>
          <w:rFonts w:ascii="Heebo" w:cs="Heebo" w:eastAsia="Heebo" w:hAnsi="Heebo"/>
          <w:rtl w:val="1"/>
        </w:rPr>
        <w:t xml:space="preserve">פרטים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במוקד</w:t>
      </w:r>
      <w:r w:rsidDel="00000000" w:rsidR="00000000" w:rsidRPr="00000000">
        <w:rPr>
          <w:rFonts w:ascii="Heebo" w:cs="Heebo" w:eastAsia="Heebo" w:hAnsi="Heebo"/>
          <w:rtl w:val="1"/>
        </w:rPr>
        <w:t xml:space="preserve"> 106 </w:t>
      </w:r>
      <w:r w:rsidDel="00000000" w:rsidR="00000000" w:rsidRPr="00000000">
        <w:rPr>
          <w:rFonts w:ascii="Heebo" w:cs="Heebo" w:eastAsia="Heebo" w:hAnsi="Heebo"/>
          <w:rtl w:val="1"/>
        </w:rPr>
        <w:t xml:space="preserve">ו</w:t>
      </w:r>
      <w:hyperlink r:id="rId8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בטופס</w:t>
        </w:r>
      </w:hyperlink>
      <w:hyperlink r:id="rId9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הזמנת</w:t>
        </w:r>
      </w:hyperlink>
      <w:hyperlink r:id="rId11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הפינוי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2b9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1"/>
        </w:numPr>
        <w:shd w:fill="ffffff" w:val="clear"/>
        <w:bidi w:val="1"/>
        <w:spacing w:after="0" w:before="0" w:line="240" w:lineRule="auto"/>
        <w:ind w:left="785" w:hanging="360"/>
        <w:rPr/>
      </w:pPr>
      <w:r w:rsidDel="00000000" w:rsidR="00000000" w:rsidRPr="00000000">
        <w:rPr>
          <w:rFonts w:ascii="Heebo" w:cs="Heebo" w:eastAsia="Heebo" w:hAnsi="Heebo"/>
          <w:rtl w:val="1"/>
        </w:rPr>
        <w:t xml:space="preserve">הזמנת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פינוי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מפתח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הבית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בתשלום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2b9e2e"/>
        </w:rPr>
      </w:pPr>
      <w:r w:rsidDel="00000000" w:rsidR="00000000" w:rsidRPr="00000000">
        <w:rPr>
          <w:rFonts w:ascii="Heebo" w:cs="Heebo" w:eastAsia="Heebo" w:hAnsi="Heebo"/>
          <w:rtl w:val="1"/>
        </w:rPr>
        <w:t xml:space="preserve">ניתן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להזמין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פינוי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מפתח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הבית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בתשלום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יש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למלא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את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hyperlink r:id="rId13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טופס</w:t>
        </w:r>
      </w:hyperlink>
      <w:hyperlink r:id="rId14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Heebo" w:cs="Heebo" w:eastAsia="Heebo" w:hAnsi="Heebo"/>
            <w:color w:val="1155cc"/>
            <w:u w:val="single"/>
            <w:rtl w:val="1"/>
          </w:rPr>
          <w:t xml:space="preserve">הפינוי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ebo" w:cs="Heebo" w:eastAsia="Heebo" w:hAnsi="Heebo"/>
          <w:color w:val="2b9e2e"/>
        </w:rPr>
      </w:pPr>
      <w:r w:rsidDel="00000000" w:rsidR="00000000" w:rsidRPr="00000000">
        <w:rPr>
          <w:rFonts w:ascii="Heebo" w:cs="Heebo" w:eastAsia="Heebo" w:hAnsi="Heebo"/>
          <w:color w:val="2b9e2e"/>
          <w:rtl w:val="0"/>
        </w:rPr>
        <w:t xml:space="preserve">,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מכשיר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קטן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ובינוני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לאן</w:t>
      </w:r>
      <w:r w:rsidDel="00000000" w:rsidR="00000000" w:rsidRPr="00000000">
        <w:rPr>
          <w:rFonts w:ascii="Heebo" w:cs="Heebo" w:eastAsia="Heebo" w:hAnsi="Heebo"/>
          <w:color w:val="000000"/>
          <w:sz w:val="28"/>
          <w:szCs w:val="28"/>
          <w:rtl w:val="1"/>
        </w:rPr>
        <w:t xml:space="preserve">?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rPr>
          <w:rFonts w:ascii="Heebo" w:cs="Heebo" w:eastAsia="Heebo" w:hAnsi="Heeb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720" w:firstLine="0"/>
        <w:rPr>
          <w:rFonts w:ascii="Heebo" w:cs="Heebo" w:eastAsia="Heebo" w:hAnsi="Heebo"/>
        </w:rPr>
      </w:pP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מרכזי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לפסולת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חשמלית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גדולה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קטנה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eebo" w:cs="Heebo" w:eastAsia="Heebo" w:hAnsi="Heebo"/>
          <w:rtl w:val="1"/>
        </w:rPr>
        <w:t xml:space="preserve">  </w:t>
        <w:br w:type="textWrapping"/>
      </w:r>
      <w:r w:rsidDel="00000000" w:rsidR="00000000" w:rsidRPr="00000000">
        <w:rPr>
          <w:rFonts w:ascii="Heebo" w:cs="Heebo" w:eastAsia="Heebo" w:hAnsi="Heebo"/>
          <w:rtl w:val="1"/>
        </w:rPr>
        <w:t xml:space="preserve">אל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מרכזי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האיסוף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ניתן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להביא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כל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ציוד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חשמלי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ואלקטרוני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גם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גדולים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כגון</w:t>
      </w:r>
      <w:r w:rsidDel="00000000" w:rsidR="00000000" w:rsidRPr="00000000">
        <w:rPr>
          <w:rFonts w:ascii="Heebo" w:cs="Heebo" w:eastAsia="Heebo" w:hAnsi="Heebo"/>
          <w:rtl w:val="1"/>
        </w:rPr>
        <w:t xml:space="preserve">: </w:t>
      </w:r>
      <w:r w:rsidDel="00000000" w:rsidR="00000000" w:rsidRPr="00000000">
        <w:rPr>
          <w:rFonts w:ascii="Heebo" w:cs="Heebo" w:eastAsia="Heebo" w:hAnsi="Heebo"/>
          <w:rtl w:val="1"/>
        </w:rPr>
        <w:t xml:space="preserve">כלי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גדולים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מסכי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מחשב</w:t>
      </w:r>
      <w:r w:rsidDel="00000000" w:rsidR="00000000" w:rsidRPr="00000000">
        <w:rPr>
          <w:rFonts w:ascii="Heebo" w:cs="Heebo" w:eastAsia="Heebo" w:hAnsi="Heebo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rtl w:val="1"/>
        </w:rPr>
        <w:t xml:space="preserve">מאווררים</w:t>
      </w:r>
      <w:r w:rsidDel="00000000" w:rsidR="00000000" w:rsidRPr="00000000">
        <w:rPr>
          <w:rFonts w:ascii="Heebo" w:cs="Heebo" w:eastAsia="Heebo" w:hAnsi="Heebo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rtl w:val="1"/>
        </w:rPr>
        <w:t xml:space="preserve">תנורי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חימום</w:t>
      </w:r>
      <w:r w:rsidDel="00000000" w:rsidR="00000000" w:rsidRPr="00000000">
        <w:rPr>
          <w:rFonts w:ascii="Heebo" w:cs="Heebo" w:eastAsia="Heebo" w:hAnsi="Heebo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rtl w:val="1"/>
        </w:rPr>
        <w:t xml:space="preserve">נורות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וכדומה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למיחזור</w:t>
      </w:r>
      <w:r w:rsidDel="00000000" w:rsidR="00000000" w:rsidRPr="00000000">
        <w:rPr>
          <w:rFonts w:ascii="Heebo" w:cs="Heebo" w:eastAsia="Heebo" w:hAnsi="Heebo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ee0000"/>
        </w:rPr>
      </w:pP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כתובות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מרכזי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המיחזור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: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left="0" w:firstLine="0"/>
        <w:rPr>
          <w:rFonts w:ascii="Heebo" w:cs="Heebo" w:eastAsia="Heebo" w:hAnsi="Heeb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720" w:firstLine="0"/>
        <w:rPr>
          <w:rFonts w:ascii="Heebo" w:cs="Heebo" w:eastAsia="Heebo" w:hAnsi="Heebo"/>
          <w:b w:val="1"/>
          <w:bCs w:val="1"/>
        </w:rPr>
      </w:pP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מוקדי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האיסוף</w:t>
      </w:r>
      <w:r w:rsidDel="00000000" w:rsidR="00000000" w:rsidRPr="00000000">
        <w:rPr>
          <w:rFonts w:ascii="Heebo" w:cs="Heebo" w:eastAsia="Heebo" w:hAnsi="Heebo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left="720" w:firstLine="0"/>
        <w:rPr>
          <w:rFonts w:ascii="Heebo" w:cs="Heebo" w:eastAsia="Heebo" w:hAnsi="Heebo"/>
          <w:b w:val="1"/>
          <w:bCs w:val="1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למוקדי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האיסוף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יש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להשליך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(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נישאת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עד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50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ס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״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)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כגון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מחשבים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שואב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אבק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טלפונים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מצלמות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,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מדפסות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משחקים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וכדומה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וסוללות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firstLine="720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במוקדי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האיסוף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תמצאו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לרוב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שני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מיכלים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firstLine="720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מיכל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לאיסוף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סוללות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000000"/>
        </w:rPr>
      </w:pP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מיכל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לאיסוף</w:t>
      </w:r>
      <w:r w:rsidDel="00000000" w:rsidR="00000000" w:rsidRPr="00000000">
        <w:rPr>
          <w:rFonts w:ascii="Heebo" w:cs="Heebo" w:eastAsia="Heebo" w:hAnsi="Heebo"/>
          <w:color w:val="00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פסולת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אלקטרונית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נישאת</w:t>
      </w:r>
      <w:r w:rsidDel="00000000" w:rsidR="00000000" w:rsidRPr="00000000">
        <w:rPr>
          <w:rFonts w:ascii="Heebo" w:cs="Heebo" w:eastAsia="Heebo" w:hAnsi="Heebo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rtl w:val="1"/>
        </w:rPr>
        <w:t xml:space="preserve">עד</w:t>
      </w:r>
      <w:r w:rsidDel="00000000" w:rsidR="00000000" w:rsidRPr="00000000">
        <w:rPr>
          <w:rFonts w:ascii="Heebo" w:cs="Heebo" w:eastAsia="Heebo" w:hAnsi="Heebo"/>
          <w:rtl w:val="1"/>
        </w:rPr>
        <w:t xml:space="preserve"> 50 </w:t>
      </w:r>
      <w:r w:rsidDel="00000000" w:rsidR="00000000" w:rsidRPr="00000000">
        <w:rPr>
          <w:rFonts w:ascii="Heebo" w:cs="Heebo" w:eastAsia="Heebo" w:hAnsi="Heebo"/>
          <w:rtl w:val="1"/>
        </w:rPr>
        <w:t xml:space="preserve">ס</w:t>
      </w:r>
      <w:r w:rsidDel="00000000" w:rsidR="00000000" w:rsidRPr="00000000">
        <w:rPr>
          <w:rFonts w:ascii="Heebo" w:cs="Heebo" w:eastAsia="Heebo" w:hAnsi="Heebo"/>
          <w:rtl w:val="1"/>
        </w:rPr>
        <w:t xml:space="preserve">״</w:t>
      </w:r>
      <w:r w:rsidDel="00000000" w:rsidR="00000000" w:rsidRPr="00000000">
        <w:rPr>
          <w:rFonts w:ascii="Heebo" w:cs="Heebo" w:eastAsia="Heebo" w:hAnsi="Heebo"/>
          <w:rtl w:val="1"/>
        </w:rPr>
        <w:t xml:space="preserve">מ</w:t>
      </w:r>
      <w:r w:rsidDel="00000000" w:rsidR="00000000" w:rsidRPr="00000000">
        <w:rPr>
          <w:rFonts w:ascii="Heebo" w:cs="Heebo" w:eastAsia="Heebo" w:hAnsi="Heebo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ee0000"/>
        </w:rPr>
      </w:pP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להלן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הכתובות</w:t>
      </w:r>
      <w:r w:rsidDel="00000000" w:rsidR="00000000" w:rsidRPr="00000000">
        <w:rPr>
          <w:rFonts w:ascii="Heebo" w:cs="Heebo" w:eastAsia="Heebo" w:hAnsi="Heebo"/>
          <w:color w:val="ee0000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left="720" w:firstLine="0"/>
        <w:rPr>
          <w:rFonts w:ascii="Heebo" w:cs="Heebo" w:eastAsia="Heebo" w:hAnsi="Heebo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left="720" w:firstLine="0"/>
        <w:rPr>
          <w:rFonts w:ascii="Heebo" w:cs="Heebo" w:eastAsia="Heebo" w:hAnsi="Heebo"/>
          <w:highlight w:val="white"/>
        </w:rPr>
      </w:pP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מה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לגבי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ליתיום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left="720" w:firstLine="0"/>
        <w:rPr>
          <w:rFonts w:ascii="Heebo" w:cs="Heebo" w:eastAsia="Heebo" w:hAnsi="Heebo"/>
        </w:rPr>
      </w:pP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ניתן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להביא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מכשירי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עם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ליתיום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שלא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ניתנות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לניתוק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.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ליתיום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כגון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: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סוללות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אופניים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וקורקינטים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יש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להשליך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למתקן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ייעודי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לסוללות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ליתיום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מ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בלבד</w:t>
      </w:r>
      <w:r w:rsidDel="00000000" w:rsidR="00000000" w:rsidRPr="00000000">
        <w:rPr>
          <w:rFonts w:ascii="Heebo" w:cs="Heebo" w:eastAsia="Heebo" w:hAnsi="Heebo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6" w:type="default"/>
      <w:pgSz w:h="16840" w:w="11900" w:orient="portrait"/>
      <w:pgMar w:bottom="1440" w:top="1440" w:left="1134" w:right="1134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Arial"/>
  <w:font w:name="Heeb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/>
      <w:drawing>
        <wp:inline distB="0" distT="0" distL="0" distR="0">
          <wp:extent cx="6116320" cy="1094149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10941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5" w:hanging="360"/>
      </w:pPr>
      <w:rPr>
        <w:rFonts w:ascii="Calibri" w:cs="Calibri" w:eastAsia="Calibri" w:hAnsi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</w:abstractNum>
  <w:abstractNum w:abstractNumId="3">
    <w:lvl w:ilvl="0">
      <w:start w:val="0"/>
      <w:numFmt w:val="bullet"/>
      <w:lvlText w:val="•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David" w:cs="David" w:eastAsia="David" w:hAnsi="David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David" w:cs="David" w:eastAsia="David" w:hAnsi="David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w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ai.org.il/%d7%94%d7%96%d7%9e%d7%a0%d7%aa-%d7%90%d7%99%d7%a1%d7%95%d7%a3/" TargetMode="External"/><Relationship Id="rId10" Type="http://schemas.openxmlformats.org/officeDocument/2006/relationships/hyperlink" Target="https://mai.org.il/%d7%94%d7%96%d7%9e%d7%a0%d7%aa-%d7%90%d7%99%d7%a1%d7%95%d7%a3/" TargetMode="External"/><Relationship Id="rId13" Type="http://schemas.openxmlformats.org/officeDocument/2006/relationships/hyperlink" Target="https://mai.org.il/%d7%94%d7%96%d7%9e%d7%a0%d7%aa-%d7%90%d7%99%d7%a1%d7%95%d7%a3/" TargetMode="External"/><Relationship Id="rId12" Type="http://schemas.openxmlformats.org/officeDocument/2006/relationships/hyperlink" Target="https://mai.org.il/%d7%94%d7%96%d7%9e%d7%a0%d7%aa-%d7%90%d7%99%d7%a1%d7%95%d7%a3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i.org.il/%d7%94%d7%96%d7%9e%d7%a0%d7%aa-%d7%90%d7%99%d7%a1%d7%95%d7%a3/" TargetMode="External"/><Relationship Id="rId15" Type="http://schemas.openxmlformats.org/officeDocument/2006/relationships/hyperlink" Target="https://mai.org.il/%d7%94%d7%96%d7%9e%d7%a0%d7%aa-%d7%90%d7%99%d7%a1%d7%95%d7%a3/" TargetMode="External"/><Relationship Id="rId14" Type="http://schemas.openxmlformats.org/officeDocument/2006/relationships/hyperlink" Target="https://mai.org.il/%d7%94%d7%96%d7%9e%d7%a0%d7%aa-%d7%90%d7%99%d7%a1%d7%95%d7%a3/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rotect.checkpoint.com/v2/___https://mai.org.il/mai_map/___.YzJlOnJhbWF0aGFzaGFyb246YzpvOmExNzBiZTYzMWJkOWYwZWE4ZTA4ZWY2NWJiYWNkZmI1OjY6ZWU3MjoxMmI3MDZiYzQwMjFkNjdiYmU5ZTE0NDg1YWU5MWFiM2NmNjcxNGM2MTg1MzhlODViOTJiZmVkYjIzODgyYTAxOnA6VDpG" TargetMode="External"/><Relationship Id="rId8" Type="http://schemas.openxmlformats.org/officeDocument/2006/relationships/hyperlink" Target="https://mai.org.il/%d7%94%d7%96%d7%9e%d7%a0%d7%aa-%d7%90%d7%99%d7%a1%d7%95%d7%a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ebo-regular.ttf"/><Relationship Id="rId2" Type="http://schemas.openxmlformats.org/officeDocument/2006/relationships/font" Target="fonts/Heeb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f4fcd0ed-6794-46f5-b427-f47a0b5502e8</vt:lpwstr>
  </property>
</Properties>
</file>