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CEFE" w14:textId="792EE761" w:rsidR="001928CA" w:rsidRPr="00DB622C" w:rsidRDefault="001928CA" w:rsidP="00151F4F">
      <w:pPr>
        <w:bidi/>
        <w:rPr>
          <w:rFonts w:asciiTheme="minorBidi" w:hAnsiTheme="minorBidi"/>
          <w:sz w:val="20"/>
          <w:szCs w:val="20"/>
          <w:rtl/>
        </w:rPr>
      </w:pPr>
    </w:p>
    <w:p w14:paraId="100F0011" w14:textId="1D8A42AA" w:rsidR="00DB622C" w:rsidRPr="00DB622C" w:rsidRDefault="00DB622C" w:rsidP="00DB622C">
      <w:pPr>
        <w:bidi/>
        <w:jc w:val="center"/>
        <w:rPr>
          <w:rFonts w:asciiTheme="minorBidi" w:hAnsiTheme="minorBidi"/>
          <w:sz w:val="20"/>
          <w:szCs w:val="20"/>
        </w:rPr>
      </w:pPr>
      <w:r w:rsidRPr="00DB622C">
        <w:rPr>
          <w:rFonts w:asciiTheme="minorBidi" w:hAnsiTheme="minorBidi"/>
          <w:sz w:val="20"/>
          <w:szCs w:val="20"/>
          <w:u w:val="single"/>
          <w:rtl/>
        </w:rPr>
        <w:t>מדיניות פרטיות</w:t>
      </w:r>
      <w:r>
        <w:rPr>
          <w:rFonts w:asciiTheme="minorBidi" w:hAnsiTheme="minorBidi"/>
          <w:sz w:val="20"/>
          <w:szCs w:val="20"/>
          <w:rtl/>
        </w:rPr>
        <w:br/>
      </w:r>
    </w:p>
    <w:p w14:paraId="2A8241AD"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 xml:space="preserve">אנו  </w:t>
      </w:r>
      <w:proofErr w:type="spellStart"/>
      <w:r w:rsidRPr="00DB622C">
        <w:rPr>
          <w:rFonts w:asciiTheme="minorBidi" w:hAnsiTheme="minorBidi"/>
          <w:sz w:val="20"/>
          <w:szCs w:val="20"/>
          <w:rtl/>
        </w:rPr>
        <w:t>במא"י</w:t>
      </w:r>
      <w:proofErr w:type="spellEnd"/>
      <w:r w:rsidRPr="00DB622C">
        <w:rPr>
          <w:rFonts w:asciiTheme="minorBidi" w:hAnsiTheme="minorBidi"/>
          <w:sz w:val="20"/>
          <w:szCs w:val="20"/>
          <w:rtl/>
        </w:rPr>
        <w:t xml:space="preserve"> תאגיד מחזור אלקטרוניקה בישראל בע"מ, מכבדים את פרטיות המשתמשים באתר זה על חלקיו השונים (להלן: "האתר") ורואים חשיבות רבה בשמירה עליה. מטרת מסמך זה היא לפרט כיצד אנו אוספים, משתמשים, שומרים ומשתפים מידע אישי הנמסר או הנאסף בעת שימוש באתר ושואפים לספק חווית שימוש יעילה. חברתנו עומדת  בתקן </w:t>
      </w:r>
      <w:r w:rsidRPr="00DB622C">
        <w:rPr>
          <w:rFonts w:asciiTheme="minorBidi" w:hAnsiTheme="minorBidi"/>
          <w:sz w:val="20"/>
          <w:szCs w:val="20"/>
        </w:rPr>
        <w:t>ISO - 27001/2022</w:t>
      </w:r>
    </w:p>
    <w:p w14:paraId="621E57D9"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בטרם השימוש באתר חובה לקרוא את מדיניות הפרטיות בעיון. השימוש באתר מהווה הסכמה מפורשת ומודעת לכל תנאיה. אם אינך מסכים למדיניות הפרטיות אין לעשות שימוש באתר.</w:t>
      </w:r>
    </w:p>
    <w:p w14:paraId="411CFD0B"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המסמך מנוסח בלשון זכר מטעמי נוחות בלבד, אך מיועד לנשים ולגברים כאחד.</w:t>
      </w:r>
    </w:p>
    <w:p w14:paraId="10246757" w14:textId="77777777" w:rsidR="00DB622C" w:rsidRPr="00DB622C" w:rsidRDefault="00DB622C" w:rsidP="00DB622C">
      <w:pPr>
        <w:bidi/>
        <w:rPr>
          <w:rFonts w:asciiTheme="minorBidi" w:hAnsiTheme="minorBidi"/>
          <w:sz w:val="20"/>
          <w:szCs w:val="20"/>
          <w:rtl/>
        </w:rPr>
      </w:pPr>
    </w:p>
    <w:p w14:paraId="5F9D2E00" w14:textId="77777777" w:rsidR="00DB622C" w:rsidRPr="00DB622C" w:rsidRDefault="00DB622C" w:rsidP="00DB622C">
      <w:pPr>
        <w:bidi/>
        <w:rPr>
          <w:rFonts w:asciiTheme="minorBidi" w:hAnsiTheme="minorBidi"/>
          <w:sz w:val="20"/>
          <w:szCs w:val="20"/>
        </w:rPr>
      </w:pPr>
      <w:r w:rsidRPr="00DB622C">
        <w:rPr>
          <w:rFonts w:asciiTheme="minorBidi" w:hAnsiTheme="minorBidi"/>
          <w:sz w:val="20"/>
          <w:szCs w:val="20"/>
          <w:u w:val="single"/>
          <w:rtl/>
        </w:rPr>
        <w:t>רישום לשירותים</w:t>
      </w:r>
    </w:p>
    <w:p w14:paraId="2BFA9516"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בעת שימוש בטפסי האתר עשויים להיאסף פרטים אישיים, לרבות: שם מלא, מספר טלפון, כתובת וכתובת דוא"ל. מסירת פרטים אלה נעשית מרצונך ובהסכמתך המלאה.</w:t>
      </w:r>
    </w:p>
    <w:p w14:paraId="473633B9" w14:textId="5C2C24C2"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משתמש מתחת לגיל 18 מצהיר כי קיבל את הסכמת הוריו או האפוטרופוס החוקי למסירת המידע.</w:t>
      </w:r>
      <w:r>
        <w:rPr>
          <w:rFonts w:asciiTheme="minorBidi" w:hAnsiTheme="minorBidi"/>
          <w:sz w:val="20"/>
          <w:szCs w:val="20"/>
          <w:rtl/>
        </w:rPr>
        <w:br/>
      </w:r>
    </w:p>
    <w:p w14:paraId="056B2C08"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u w:val="single"/>
          <w:rtl/>
        </w:rPr>
        <w:t>איסוף מידע </w:t>
      </w:r>
    </w:p>
    <w:p w14:paraId="7B84F0FD"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 xml:space="preserve">בעת שימוש באתר יתכן </w:t>
      </w:r>
      <w:proofErr w:type="spellStart"/>
      <w:r w:rsidRPr="00DB622C">
        <w:rPr>
          <w:rFonts w:asciiTheme="minorBidi" w:hAnsiTheme="minorBidi"/>
          <w:sz w:val="20"/>
          <w:szCs w:val="20"/>
          <w:rtl/>
        </w:rPr>
        <w:t>ויאסף</w:t>
      </w:r>
      <w:proofErr w:type="spellEnd"/>
      <w:r w:rsidRPr="00DB622C">
        <w:rPr>
          <w:rFonts w:asciiTheme="minorBidi" w:hAnsiTheme="minorBidi"/>
          <w:sz w:val="20"/>
          <w:szCs w:val="20"/>
          <w:rtl/>
        </w:rPr>
        <w:t xml:space="preserve"> וישמר מידע אישי אשר נמסר על ידי המשתמש. המידע שנאסף מנוהל בהתאם לחוק הגנת הפרטיות, התשמ"א-1981, תקנות הגנת הפרטיות (אבטחת מידע), </w:t>
      </w:r>
      <w:proofErr w:type="spellStart"/>
      <w:r w:rsidRPr="00DB622C">
        <w:rPr>
          <w:rFonts w:asciiTheme="minorBidi" w:hAnsiTheme="minorBidi"/>
          <w:sz w:val="20"/>
          <w:szCs w:val="20"/>
          <w:rtl/>
        </w:rPr>
        <w:t>התשע"ז</w:t>
      </w:r>
      <w:proofErr w:type="spellEnd"/>
      <w:r w:rsidRPr="00DB622C">
        <w:rPr>
          <w:rFonts w:asciiTheme="minorBidi" w:hAnsiTheme="minorBidi"/>
          <w:sz w:val="20"/>
          <w:szCs w:val="20"/>
          <w:rtl/>
        </w:rPr>
        <w:t>- 2017.</w:t>
      </w:r>
    </w:p>
    <w:p w14:paraId="361E220E" w14:textId="248B1EBD"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 xml:space="preserve">מידע בעל רגישות מיוחדת (כגון  מידע, דיווחים ונתונים כלכליים ) ייאסף ויעובד רק ככל שנדרש לצורך מתן שירותים כגוף </w:t>
      </w:r>
      <w:proofErr w:type="spellStart"/>
      <w:r w:rsidRPr="00DB622C">
        <w:rPr>
          <w:rFonts w:asciiTheme="minorBidi" w:hAnsiTheme="minorBidi"/>
          <w:sz w:val="20"/>
          <w:szCs w:val="20"/>
          <w:rtl/>
        </w:rPr>
        <w:t>ישום</w:t>
      </w:r>
      <w:proofErr w:type="spellEnd"/>
      <w:r w:rsidRPr="00DB622C">
        <w:rPr>
          <w:rFonts w:asciiTheme="minorBidi" w:hAnsiTheme="minorBidi"/>
          <w:sz w:val="20"/>
          <w:szCs w:val="20"/>
          <w:rtl/>
        </w:rPr>
        <w:t xml:space="preserve"> מוכר ובהתאם לדין.</w:t>
      </w:r>
      <w:r>
        <w:rPr>
          <w:rFonts w:asciiTheme="minorBidi" w:hAnsiTheme="minorBidi"/>
          <w:sz w:val="20"/>
          <w:szCs w:val="20"/>
          <w:rtl/>
        </w:rPr>
        <w:br/>
      </w:r>
    </w:p>
    <w:p w14:paraId="3D0D4E93"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u w:val="single"/>
          <w:rtl/>
        </w:rPr>
        <w:t>שימוש במידע</w:t>
      </w:r>
    </w:p>
    <w:p w14:paraId="428C2EED"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יתכן ובמידע ייעשה שימוש למטרות הבאות או לחלקן : </w:t>
      </w:r>
    </w:p>
    <w:p w14:paraId="16F1058E" w14:textId="77777777" w:rsidR="00DB622C" w:rsidRPr="00DB622C" w:rsidRDefault="00DB622C" w:rsidP="00DB622C">
      <w:pPr>
        <w:numPr>
          <w:ilvl w:val="0"/>
          <w:numId w:val="1"/>
        </w:numPr>
        <w:bidi/>
        <w:rPr>
          <w:rFonts w:asciiTheme="minorBidi" w:hAnsiTheme="minorBidi"/>
          <w:sz w:val="20"/>
          <w:szCs w:val="20"/>
          <w:rtl/>
        </w:rPr>
      </w:pPr>
      <w:r w:rsidRPr="00DB622C">
        <w:rPr>
          <w:rFonts w:asciiTheme="minorBidi" w:hAnsiTheme="minorBidi"/>
          <w:sz w:val="20"/>
          <w:szCs w:val="20"/>
          <w:rtl/>
        </w:rPr>
        <w:t>מתן אפשרות לשימוש תקין באתר.</w:t>
      </w:r>
    </w:p>
    <w:p w14:paraId="376EC8B1" w14:textId="77777777" w:rsidR="00DB622C" w:rsidRPr="00DB622C" w:rsidRDefault="00DB622C" w:rsidP="00DB622C">
      <w:pPr>
        <w:numPr>
          <w:ilvl w:val="0"/>
          <w:numId w:val="1"/>
        </w:numPr>
        <w:bidi/>
        <w:rPr>
          <w:rFonts w:asciiTheme="minorBidi" w:hAnsiTheme="minorBidi"/>
          <w:sz w:val="20"/>
          <w:szCs w:val="20"/>
          <w:rtl/>
        </w:rPr>
      </w:pPr>
      <w:r w:rsidRPr="00DB622C">
        <w:rPr>
          <w:rFonts w:asciiTheme="minorBidi" w:hAnsiTheme="minorBidi"/>
          <w:sz w:val="20"/>
          <w:szCs w:val="20"/>
          <w:rtl/>
        </w:rPr>
        <w:t>מתן שירות ומענה לפניות.</w:t>
      </w:r>
    </w:p>
    <w:p w14:paraId="3015F94E" w14:textId="77777777" w:rsidR="00DB622C" w:rsidRPr="00DB622C" w:rsidRDefault="00DB622C" w:rsidP="00DB622C">
      <w:pPr>
        <w:numPr>
          <w:ilvl w:val="0"/>
          <w:numId w:val="1"/>
        </w:numPr>
        <w:bidi/>
        <w:rPr>
          <w:rFonts w:asciiTheme="minorBidi" w:hAnsiTheme="minorBidi"/>
          <w:sz w:val="20"/>
          <w:szCs w:val="20"/>
          <w:rtl/>
        </w:rPr>
      </w:pPr>
      <w:r w:rsidRPr="00DB622C">
        <w:rPr>
          <w:rFonts w:asciiTheme="minorBidi" w:hAnsiTheme="minorBidi"/>
          <w:sz w:val="20"/>
          <w:szCs w:val="20"/>
          <w:rtl/>
        </w:rPr>
        <w:t>תיאום וביצוע שירותי פינוי פסולת אלקטרונית</w:t>
      </w:r>
    </w:p>
    <w:p w14:paraId="5609F85B" w14:textId="77777777" w:rsidR="00DB622C" w:rsidRPr="00DB622C" w:rsidRDefault="00DB622C" w:rsidP="00DB622C">
      <w:pPr>
        <w:numPr>
          <w:ilvl w:val="0"/>
          <w:numId w:val="1"/>
        </w:numPr>
        <w:bidi/>
        <w:rPr>
          <w:rFonts w:asciiTheme="minorBidi" w:hAnsiTheme="minorBidi"/>
          <w:sz w:val="20"/>
          <w:szCs w:val="20"/>
          <w:rtl/>
        </w:rPr>
      </w:pPr>
      <w:r w:rsidRPr="00DB622C">
        <w:rPr>
          <w:rFonts w:asciiTheme="minorBidi" w:hAnsiTheme="minorBidi"/>
          <w:sz w:val="20"/>
          <w:szCs w:val="20"/>
          <w:rtl/>
        </w:rPr>
        <w:t>יצירת קשר עם המשתמש</w:t>
      </w:r>
    </w:p>
    <w:p w14:paraId="57899EC9" w14:textId="77777777" w:rsidR="00DB622C" w:rsidRPr="00DB622C" w:rsidRDefault="00DB622C" w:rsidP="00DB622C">
      <w:pPr>
        <w:numPr>
          <w:ilvl w:val="0"/>
          <w:numId w:val="1"/>
        </w:numPr>
        <w:bidi/>
        <w:rPr>
          <w:rFonts w:asciiTheme="minorBidi" w:hAnsiTheme="minorBidi"/>
          <w:sz w:val="20"/>
          <w:szCs w:val="20"/>
          <w:rtl/>
        </w:rPr>
      </w:pPr>
      <w:r w:rsidRPr="00DB622C">
        <w:rPr>
          <w:rFonts w:asciiTheme="minorBidi" w:hAnsiTheme="minorBidi"/>
          <w:sz w:val="20"/>
          <w:szCs w:val="20"/>
          <w:rtl/>
        </w:rPr>
        <w:t>סקרים לשיפור השירות ולצרכים סטטיסטיים, אנליטיים </w:t>
      </w:r>
    </w:p>
    <w:p w14:paraId="559D7C28" w14:textId="77777777" w:rsidR="00DB622C" w:rsidRPr="00DB622C" w:rsidRDefault="00DB622C" w:rsidP="00DB622C">
      <w:pPr>
        <w:numPr>
          <w:ilvl w:val="0"/>
          <w:numId w:val="1"/>
        </w:numPr>
        <w:bidi/>
        <w:rPr>
          <w:rFonts w:asciiTheme="minorBidi" w:hAnsiTheme="minorBidi"/>
          <w:sz w:val="20"/>
          <w:szCs w:val="20"/>
          <w:rtl/>
        </w:rPr>
      </w:pPr>
      <w:r w:rsidRPr="00DB622C">
        <w:rPr>
          <w:rFonts w:asciiTheme="minorBidi" w:hAnsiTheme="minorBidi"/>
          <w:sz w:val="20"/>
          <w:szCs w:val="20"/>
          <w:rtl/>
        </w:rPr>
        <w:t>דיוור פרסומי , בכפוף להסכמה מראש ובהתאם לחוק. </w:t>
      </w:r>
    </w:p>
    <w:p w14:paraId="15B0DD08" w14:textId="77777777" w:rsidR="00DB622C" w:rsidRPr="00DB622C" w:rsidRDefault="00DB622C" w:rsidP="00DB622C">
      <w:pPr>
        <w:numPr>
          <w:ilvl w:val="0"/>
          <w:numId w:val="1"/>
        </w:numPr>
        <w:bidi/>
        <w:rPr>
          <w:rFonts w:asciiTheme="minorBidi" w:hAnsiTheme="minorBidi"/>
          <w:sz w:val="20"/>
          <w:szCs w:val="20"/>
          <w:rtl/>
        </w:rPr>
      </w:pPr>
      <w:r w:rsidRPr="00DB622C">
        <w:rPr>
          <w:rFonts w:asciiTheme="minorBidi" w:hAnsiTheme="minorBidi"/>
          <w:sz w:val="20"/>
          <w:szCs w:val="20"/>
          <w:rtl/>
        </w:rPr>
        <w:t>עמידה בהוראות חוק, תנאי הכרה ותקנות מחייבות.</w:t>
      </w:r>
    </w:p>
    <w:p w14:paraId="3D1C2EDC" w14:textId="08270098"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החברה לא תעשה שימוש במידע למטרות אחרות ללא הסכמה מפורשת של המשתמש, אלא אם הדבר נדרש על פי דין.</w:t>
      </w:r>
      <w:r>
        <w:rPr>
          <w:rFonts w:asciiTheme="minorBidi" w:hAnsiTheme="minorBidi"/>
          <w:sz w:val="20"/>
          <w:szCs w:val="20"/>
          <w:rtl/>
        </w:rPr>
        <w:br/>
      </w:r>
    </w:p>
    <w:p w14:paraId="7D3E752D"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u w:val="single"/>
          <w:rtl/>
        </w:rPr>
        <w:t>העברת מידע לצד שלישי</w:t>
      </w:r>
    </w:p>
    <w:p w14:paraId="60223595"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המידע לא יימסר לצדדים שלישיים אלא באחד או יותר מהמקרים הבאים:</w:t>
      </w:r>
    </w:p>
    <w:p w14:paraId="1B6E873F" w14:textId="77777777" w:rsidR="00DB622C" w:rsidRPr="00DB622C" w:rsidRDefault="00DB622C" w:rsidP="00DB622C">
      <w:pPr>
        <w:numPr>
          <w:ilvl w:val="0"/>
          <w:numId w:val="2"/>
        </w:numPr>
        <w:bidi/>
        <w:rPr>
          <w:rFonts w:asciiTheme="minorBidi" w:hAnsiTheme="minorBidi"/>
          <w:sz w:val="20"/>
          <w:szCs w:val="20"/>
          <w:rtl/>
        </w:rPr>
      </w:pPr>
      <w:r w:rsidRPr="00DB622C">
        <w:rPr>
          <w:rFonts w:asciiTheme="minorBidi" w:hAnsiTheme="minorBidi"/>
          <w:sz w:val="20"/>
          <w:szCs w:val="20"/>
          <w:rtl/>
        </w:rPr>
        <w:t>לספקים או קבלני משנה מטעם חברתנו לצורך ביצוע שירותים</w:t>
      </w:r>
    </w:p>
    <w:p w14:paraId="7A4747DC" w14:textId="77777777" w:rsidR="00DB622C" w:rsidRPr="00DB622C" w:rsidRDefault="00DB622C" w:rsidP="00DB622C">
      <w:pPr>
        <w:numPr>
          <w:ilvl w:val="0"/>
          <w:numId w:val="2"/>
        </w:numPr>
        <w:bidi/>
        <w:rPr>
          <w:rFonts w:asciiTheme="minorBidi" w:hAnsiTheme="minorBidi"/>
          <w:sz w:val="20"/>
          <w:szCs w:val="20"/>
          <w:rtl/>
        </w:rPr>
      </w:pPr>
      <w:r w:rsidRPr="00DB622C">
        <w:rPr>
          <w:rFonts w:asciiTheme="minorBidi" w:hAnsiTheme="minorBidi"/>
          <w:sz w:val="20"/>
          <w:szCs w:val="20"/>
          <w:rtl/>
        </w:rPr>
        <w:t>לשם הפעלה תקינה של האתר (כגון ספקי אחסון או דיוור).</w:t>
      </w:r>
    </w:p>
    <w:p w14:paraId="1B9CCA2C" w14:textId="77777777" w:rsidR="00DB622C" w:rsidRPr="00DB622C" w:rsidRDefault="00DB622C" w:rsidP="00DB622C">
      <w:pPr>
        <w:numPr>
          <w:ilvl w:val="0"/>
          <w:numId w:val="2"/>
        </w:numPr>
        <w:bidi/>
        <w:rPr>
          <w:rFonts w:asciiTheme="minorBidi" w:hAnsiTheme="minorBidi"/>
          <w:sz w:val="20"/>
          <w:szCs w:val="20"/>
          <w:rtl/>
        </w:rPr>
      </w:pPr>
      <w:r w:rsidRPr="00DB622C">
        <w:rPr>
          <w:rFonts w:asciiTheme="minorBidi" w:hAnsiTheme="minorBidi"/>
          <w:sz w:val="20"/>
          <w:szCs w:val="20"/>
          <w:rtl/>
        </w:rPr>
        <w:t>למשרד להגנת הסביבה </w:t>
      </w:r>
    </w:p>
    <w:p w14:paraId="6904A837" w14:textId="77777777" w:rsidR="00DB622C" w:rsidRPr="00DB622C" w:rsidRDefault="00DB622C" w:rsidP="00DB622C">
      <w:pPr>
        <w:numPr>
          <w:ilvl w:val="0"/>
          <w:numId w:val="2"/>
        </w:numPr>
        <w:bidi/>
        <w:rPr>
          <w:rFonts w:asciiTheme="minorBidi" w:hAnsiTheme="minorBidi"/>
          <w:sz w:val="20"/>
          <w:szCs w:val="20"/>
          <w:rtl/>
        </w:rPr>
      </w:pPr>
      <w:r w:rsidRPr="00DB622C">
        <w:rPr>
          <w:rFonts w:asciiTheme="minorBidi" w:hAnsiTheme="minorBidi"/>
          <w:sz w:val="20"/>
          <w:szCs w:val="20"/>
          <w:rtl/>
        </w:rPr>
        <w:t>אם קיימת חובה חוקית למסירת המידע לצורך עמידה בדרישות החוק או צו שיפוטי.</w:t>
      </w:r>
    </w:p>
    <w:p w14:paraId="72B62297" w14:textId="77777777" w:rsidR="00DB622C" w:rsidRPr="00DB622C" w:rsidRDefault="00DB622C" w:rsidP="00DB622C">
      <w:pPr>
        <w:numPr>
          <w:ilvl w:val="0"/>
          <w:numId w:val="2"/>
        </w:numPr>
        <w:bidi/>
        <w:rPr>
          <w:rFonts w:asciiTheme="minorBidi" w:hAnsiTheme="minorBidi"/>
          <w:sz w:val="20"/>
          <w:szCs w:val="20"/>
          <w:rtl/>
        </w:rPr>
      </w:pPr>
      <w:r w:rsidRPr="00DB622C">
        <w:rPr>
          <w:rFonts w:asciiTheme="minorBidi" w:hAnsiTheme="minorBidi"/>
          <w:sz w:val="20"/>
          <w:szCs w:val="20"/>
          <w:rtl/>
        </w:rPr>
        <w:t>במידה ונדרשת פעולה לשם מניעת נזק חמור למשתמש או לצד שלישי.</w:t>
      </w:r>
    </w:p>
    <w:p w14:paraId="5059E82D" w14:textId="77777777" w:rsidR="00DB622C" w:rsidRPr="00DB622C" w:rsidRDefault="00DB622C" w:rsidP="00DB622C">
      <w:pPr>
        <w:numPr>
          <w:ilvl w:val="0"/>
          <w:numId w:val="2"/>
        </w:numPr>
        <w:bidi/>
        <w:rPr>
          <w:rFonts w:asciiTheme="minorBidi" w:hAnsiTheme="minorBidi"/>
          <w:sz w:val="20"/>
          <w:szCs w:val="20"/>
          <w:rtl/>
        </w:rPr>
      </w:pPr>
      <w:r w:rsidRPr="00DB622C">
        <w:rPr>
          <w:rFonts w:asciiTheme="minorBidi" w:hAnsiTheme="minorBidi"/>
          <w:sz w:val="20"/>
          <w:szCs w:val="20"/>
          <w:rtl/>
        </w:rPr>
        <w:t>בהסכמה מפורשת שלך.</w:t>
      </w:r>
    </w:p>
    <w:p w14:paraId="242CE0CA" w14:textId="5B4E8914"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בנוסף, אנו רשאים לשתף מידע סטטיסטי שאינו מזהה משתמשים אישית.</w:t>
      </w:r>
      <w:r>
        <w:rPr>
          <w:rFonts w:asciiTheme="minorBidi" w:hAnsiTheme="minorBidi"/>
          <w:sz w:val="20"/>
          <w:szCs w:val="20"/>
          <w:rtl/>
        </w:rPr>
        <w:br/>
      </w:r>
    </w:p>
    <w:p w14:paraId="68B86213"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u w:val="single"/>
          <w:rtl/>
        </w:rPr>
        <w:t>שימוש בשירותי צד שלישי</w:t>
      </w:r>
    </w:p>
    <w:p w14:paraId="049751B1"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האתר עשוי לכלול שימוש בשירותי צד שלישי, כגון: מערכות דיוור, טפסים וכיו"ב. השימוש במידע במסגרת שירותים אלו כפוף למדיניות הפרטיות של אותם ספקים. מומלץ לעיין במדיניות הפרטיות של צדדים אלה.</w:t>
      </w:r>
    </w:p>
    <w:p w14:paraId="3C259E29"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u w:val="single"/>
          <w:rtl/>
        </w:rPr>
        <w:t>שמירת המידע</w:t>
      </w:r>
    </w:p>
    <w:p w14:paraId="0A3160D7"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המידע נשמר במאגרי מידע מאובטחים בהתאם לחוק.</w:t>
      </w:r>
      <w:r w:rsidRPr="00DB622C">
        <w:rPr>
          <w:rFonts w:asciiTheme="minorBidi" w:hAnsiTheme="minorBidi"/>
          <w:sz w:val="20"/>
          <w:szCs w:val="20"/>
          <w:rtl/>
        </w:rPr>
        <w:br/>
        <w:t>חלק ממאגרי המידע עשויים להישמר מחוץ לישראל. בעצם שימושך באתר, הנך מסכים להעברה בינלאומית של המידע. פרטים רגישים (כגון קודים סיסמאות) נשמרים כשהם מוצפנים</w:t>
      </w:r>
    </w:p>
    <w:p w14:paraId="235CD8B2" w14:textId="6EEDB781"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 xml:space="preserve">ככלל, מידע אישי יישמר במאגרי המידע של ההחברה למשך התקופה הדרושה לצורך מתן מענה ושירות רלוונטי לפונה, וכל עוד מתקיים לחברה צורך ממשי או חובה חוקית לשמור אותו, </w:t>
      </w:r>
      <w:proofErr w:type="spellStart"/>
      <w:r w:rsidRPr="00DB622C">
        <w:rPr>
          <w:rFonts w:asciiTheme="minorBidi" w:hAnsiTheme="minorBidi"/>
          <w:sz w:val="20"/>
          <w:szCs w:val="20"/>
          <w:rtl/>
        </w:rPr>
        <w:t>הכל</w:t>
      </w:r>
      <w:proofErr w:type="spellEnd"/>
      <w:r w:rsidRPr="00DB622C">
        <w:rPr>
          <w:rFonts w:asciiTheme="minorBidi" w:hAnsiTheme="minorBidi"/>
          <w:sz w:val="20"/>
          <w:szCs w:val="20"/>
          <w:rtl/>
        </w:rPr>
        <w:t xml:space="preserve"> בהתאם להוראות כל דין.</w:t>
      </w:r>
      <w:r w:rsidRPr="00DB622C">
        <w:rPr>
          <w:rFonts w:asciiTheme="minorBidi" w:hAnsiTheme="minorBidi"/>
          <w:sz w:val="20"/>
          <w:szCs w:val="20"/>
          <w:rtl/>
        </w:rPr>
        <w:br/>
      </w:r>
      <w:r w:rsidRPr="00DB622C">
        <w:rPr>
          <w:rFonts w:asciiTheme="minorBidi" w:hAnsiTheme="minorBidi"/>
          <w:sz w:val="20"/>
          <w:szCs w:val="20"/>
          <w:rtl/>
        </w:rPr>
        <w:br/>
        <w:t>מידע אנונימי שאינו מאפשר זיהוי אישי, עשוי להישמר במערכות המידע של החברה ללא הגבלת זמן, ובלבד שהדבר נעשה בכפוף להוראות כל דין.</w:t>
      </w:r>
      <w:r>
        <w:rPr>
          <w:rFonts w:asciiTheme="minorBidi" w:hAnsiTheme="minorBidi"/>
          <w:sz w:val="20"/>
          <w:szCs w:val="20"/>
          <w:rtl/>
        </w:rPr>
        <w:br/>
      </w:r>
      <w:r w:rsidRPr="00DB622C">
        <w:rPr>
          <w:rFonts w:asciiTheme="minorBidi" w:hAnsiTheme="minorBidi"/>
          <w:sz w:val="20"/>
          <w:szCs w:val="20"/>
          <w:rtl/>
        </w:rPr>
        <w:lastRenderedPageBreak/>
        <w:br/>
        <w:t> </w:t>
      </w:r>
      <w:r w:rsidRPr="00DB622C">
        <w:rPr>
          <w:rFonts w:asciiTheme="minorBidi" w:hAnsiTheme="minorBidi"/>
          <w:sz w:val="20"/>
          <w:szCs w:val="20"/>
          <w:u w:val="single"/>
          <w:rtl/>
        </w:rPr>
        <w:t>קישורים חיצוניים</w:t>
      </w:r>
    </w:p>
    <w:p w14:paraId="3BF1EE2B" w14:textId="30A5B7A4"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האתר עשוי לכלול קישורים לאתרים או אפליקציות חיצוניים. אין לנו שליטה על תכנים אלו ואיננו אחראים למדיניות הפרטיות שלהם. שימושך באתרים חיצוניים מהווה הסכמה למדיניות החלה בהם.</w:t>
      </w:r>
      <w:r>
        <w:rPr>
          <w:rFonts w:asciiTheme="minorBidi" w:hAnsiTheme="minorBidi"/>
          <w:sz w:val="20"/>
          <w:szCs w:val="20"/>
          <w:rtl/>
        </w:rPr>
        <w:br/>
      </w:r>
    </w:p>
    <w:p w14:paraId="4B4AC8BA"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u w:val="single"/>
          <w:rtl/>
        </w:rPr>
        <w:t>אבטחת מידע</w:t>
      </w:r>
    </w:p>
    <w:p w14:paraId="0F0370FF" w14:textId="6082D815"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 xml:space="preserve">אנו מיישמים אמצעים טכנולוגיים וארגוניים סבירים כדי להגן על המידע מפני גישה לא מורשית, שימוש לרעה או חשיפה. עם זאת, איננו יכולים להבטיח הגנה מוחלטת. אנו מייחסים חשיבות רבה להגנה על פרטיות המשתמשים באתר ופועלת בהתאם לחוק הגנת הפרטיות, לתקנותיו ולסטנדרטים מקובלים בשוק ומעדכנת אותם מעת לעת ולפי הצורך. עם זאת, אין ביכולתה להבטיח הגנה מוחלטת מפני סיכוני אבטחה. לפיכך, מומלץ למשתמשים למסור מידע אישי רק במידה הדרושה, לשמור על סודיות פרטי הגישה האישיים (שם משתמש וסיסמה), ולנקוט באמצעי הגנה מקובלים במכשיריהם כגון: שימוש בסיסמאות חזקות, תוכנות </w:t>
      </w:r>
      <w:proofErr w:type="spellStart"/>
      <w:r w:rsidRPr="00DB622C">
        <w:rPr>
          <w:rFonts w:asciiTheme="minorBidi" w:hAnsiTheme="minorBidi"/>
          <w:sz w:val="20"/>
          <w:szCs w:val="20"/>
          <w:rtl/>
        </w:rPr>
        <w:t>אנטי־וירוס</w:t>
      </w:r>
      <w:proofErr w:type="spellEnd"/>
      <w:r w:rsidRPr="00DB622C">
        <w:rPr>
          <w:rFonts w:asciiTheme="minorBidi" w:hAnsiTheme="minorBidi"/>
          <w:sz w:val="20"/>
          <w:szCs w:val="20"/>
          <w:rtl/>
        </w:rPr>
        <w:t xml:space="preserve"> וחומת אש.</w:t>
      </w:r>
      <w:r>
        <w:rPr>
          <w:rFonts w:asciiTheme="minorBidi" w:hAnsiTheme="minorBidi"/>
          <w:sz w:val="20"/>
          <w:szCs w:val="20"/>
          <w:rtl/>
        </w:rPr>
        <w:br/>
      </w:r>
      <w:r w:rsidRPr="00DB622C">
        <w:rPr>
          <w:rFonts w:asciiTheme="minorBidi" w:hAnsiTheme="minorBidi"/>
          <w:sz w:val="20"/>
          <w:szCs w:val="20"/>
          <w:rtl/>
        </w:rPr>
        <w:br/>
      </w:r>
      <w:r w:rsidRPr="00DB622C">
        <w:rPr>
          <w:rFonts w:asciiTheme="minorBidi" w:hAnsiTheme="minorBidi"/>
          <w:sz w:val="20"/>
          <w:szCs w:val="20"/>
          <w:u w:val="single"/>
          <w:rtl/>
        </w:rPr>
        <w:t>שינוי במדיניות הפרטיות</w:t>
      </w:r>
    </w:p>
    <w:p w14:paraId="1212AFEB" w14:textId="77777777" w:rsidR="00DB622C" w:rsidRPr="00DB622C" w:rsidRDefault="00DB622C" w:rsidP="00DB622C">
      <w:pPr>
        <w:bidi/>
        <w:rPr>
          <w:rFonts w:asciiTheme="minorBidi" w:hAnsiTheme="minorBidi"/>
          <w:sz w:val="20"/>
          <w:szCs w:val="20"/>
          <w:rtl/>
        </w:rPr>
      </w:pPr>
      <w:r w:rsidRPr="00DB622C">
        <w:rPr>
          <w:rFonts w:asciiTheme="minorBidi" w:hAnsiTheme="minorBidi"/>
          <w:sz w:val="20"/>
          <w:szCs w:val="20"/>
          <w:rtl/>
        </w:rPr>
        <w:t>החברה רשאית לעדכן את מדיניות הפרטיות מעת לעת. המשך שימושך באתר מהווה הסכמה למדיניות המעודכנת.</w:t>
      </w:r>
    </w:p>
    <w:p w14:paraId="16CB5799" w14:textId="77777777" w:rsidR="00DB622C" w:rsidRPr="00DB622C" w:rsidRDefault="00DB622C" w:rsidP="00DB622C">
      <w:pPr>
        <w:bidi/>
        <w:rPr>
          <w:rFonts w:asciiTheme="minorBidi" w:hAnsiTheme="minorBidi"/>
          <w:sz w:val="20"/>
          <w:szCs w:val="20"/>
          <w:rtl/>
        </w:rPr>
      </w:pPr>
    </w:p>
    <w:p w14:paraId="2B319505" w14:textId="77777777" w:rsidR="004005A6" w:rsidRPr="00DB622C" w:rsidRDefault="004005A6" w:rsidP="004005A6">
      <w:pPr>
        <w:bidi/>
        <w:rPr>
          <w:rFonts w:asciiTheme="minorBidi" w:hAnsiTheme="minorBidi"/>
          <w:sz w:val="20"/>
          <w:szCs w:val="20"/>
        </w:rPr>
      </w:pPr>
    </w:p>
    <w:sectPr w:rsidR="004005A6" w:rsidRPr="00DB622C" w:rsidSect="00833FF5">
      <w:headerReference w:type="default" r:id="rId7"/>
      <w:pgSz w:w="11900" w:h="16820"/>
      <w:pgMar w:top="1440" w:right="1134" w:bottom="1440"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A645" w14:textId="77777777" w:rsidR="009D6DF1" w:rsidRDefault="009D6DF1" w:rsidP="00A946C1">
      <w:r>
        <w:separator/>
      </w:r>
    </w:p>
  </w:endnote>
  <w:endnote w:type="continuationSeparator" w:id="0">
    <w:p w14:paraId="564CF444" w14:textId="77777777" w:rsidR="009D6DF1" w:rsidRDefault="009D6DF1" w:rsidP="00A9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6FF9" w14:textId="77777777" w:rsidR="009D6DF1" w:rsidRDefault="009D6DF1" w:rsidP="00A946C1">
      <w:r>
        <w:separator/>
      </w:r>
    </w:p>
  </w:footnote>
  <w:footnote w:type="continuationSeparator" w:id="0">
    <w:p w14:paraId="42BAE07F" w14:textId="77777777" w:rsidR="009D6DF1" w:rsidRDefault="009D6DF1" w:rsidP="00A9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6B39" w14:textId="77777777" w:rsidR="00A946C1" w:rsidRDefault="00A946C1">
    <w:pPr>
      <w:pStyle w:val="a3"/>
    </w:pPr>
    <w:r>
      <w:rPr>
        <w:noProof/>
      </w:rPr>
      <w:drawing>
        <wp:inline distT="0" distB="0" distL="0" distR="0" wp14:anchorId="333E6E42" wp14:editId="1B09E2BE">
          <wp:extent cx="6190880" cy="1107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90880" cy="1107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C5E"/>
    <w:multiLevelType w:val="multilevel"/>
    <w:tmpl w:val="FC5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A6CF9"/>
    <w:multiLevelType w:val="multilevel"/>
    <w:tmpl w:val="91DA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451429">
    <w:abstractNumId w:val="1"/>
  </w:num>
  <w:num w:numId="2" w16cid:durableId="132731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C1"/>
    <w:rsid w:val="00151F4F"/>
    <w:rsid w:val="001928CA"/>
    <w:rsid w:val="00231361"/>
    <w:rsid w:val="002726A1"/>
    <w:rsid w:val="003C39F4"/>
    <w:rsid w:val="004005A6"/>
    <w:rsid w:val="004F3D10"/>
    <w:rsid w:val="0058691E"/>
    <w:rsid w:val="006C412E"/>
    <w:rsid w:val="007F2052"/>
    <w:rsid w:val="00833FF5"/>
    <w:rsid w:val="00871A37"/>
    <w:rsid w:val="0088319F"/>
    <w:rsid w:val="0092756D"/>
    <w:rsid w:val="00945CB5"/>
    <w:rsid w:val="009C037F"/>
    <w:rsid w:val="009C6823"/>
    <w:rsid w:val="009D6DF1"/>
    <w:rsid w:val="00A448B7"/>
    <w:rsid w:val="00A946C1"/>
    <w:rsid w:val="00DB622C"/>
    <w:rsid w:val="00E55307"/>
    <w:rsid w:val="00E60448"/>
    <w:rsid w:val="00EA6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CA2E"/>
  <w14:defaultImageDpi w14:val="32767"/>
  <w15:chartTrackingRefBased/>
  <w15:docId w15:val="{6808B5FF-3FFF-F345-A718-F5E0AEE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Pr>
      <w:rFonts w:eastAsiaTheme="minorEastAs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6C1"/>
    <w:pPr>
      <w:tabs>
        <w:tab w:val="center" w:pos="4680"/>
        <w:tab w:val="right" w:pos="9360"/>
      </w:tabs>
    </w:pPr>
  </w:style>
  <w:style w:type="character" w:customStyle="1" w:styleId="a4">
    <w:name w:val="כותרת עליונה תו"/>
    <w:basedOn w:val="a0"/>
    <w:link w:val="a3"/>
    <w:uiPriority w:val="99"/>
    <w:rsid w:val="00A946C1"/>
  </w:style>
  <w:style w:type="paragraph" w:styleId="a5">
    <w:name w:val="footer"/>
    <w:basedOn w:val="a"/>
    <w:link w:val="a6"/>
    <w:uiPriority w:val="99"/>
    <w:unhideWhenUsed/>
    <w:rsid w:val="00A946C1"/>
    <w:pPr>
      <w:tabs>
        <w:tab w:val="center" w:pos="4680"/>
        <w:tab w:val="right" w:pos="9360"/>
      </w:tabs>
    </w:pPr>
  </w:style>
  <w:style w:type="character" w:customStyle="1" w:styleId="a6">
    <w:name w:val="כותרת תחתונה תו"/>
    <w:basedOn w:val="a0"/>
    <w:link w:val="a5"/>
    <w:uiPriority w:val="99"/>
    <w:rsid w:val="00A9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2964</Characters>
  <Application>Microsoft Office Word</Application>
  <DocSecurity>0</DocSecurity>
  <Lines>24</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עינת חלפון</cp:lastModifiedBy>
  <cp:revision>2</cp:revision>
  <dcterms:created xsi:type="dcterms:W3CDTF">2026-04-09T08:55:00Z</dcterms:created>
  <dcterms:modified xsi:type="dcterms:W3CDTF">2026-04-09T08:55:00Z</dcterms:modified>
</cp:coreProperties>
</file>